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A" w:rsidRPr="00821B2A" w:rsidRDefault="000106E0" w:rsidP="00821B2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821B2A" w:rsidRPr="00821B2A">
        <w:rPr>
          <w:rFonts w:ascii="Times New Roman" w:hAnsi="Times New Roman"/>
          <w:bCs/>
          <w:sz w:val="28"/>
          <w:szCs w:val="28"/>
        </w:rPr>
        <w:t xml:space="preserve"> а</w:t>
      </w:r>
      <w:r w:rsidR="00821B2A" w:rsidRPr="00821B2A">
        <w:rPr>
          <w:rFonts w:ascii="Times New Roman" w:hAnsi="Times New Roman"/>
          <w:b/>
          <w:sz w:val="28"/>
          <w:szCs w:val="28"/>
        </w:rPr>
        <w:t>даптированной основной образовательной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821B2A" w:rsidRPr="00821B2A">
        <w:rPr>
          <w:rFonts w:ascii="Times New Roman" w:hAnsi="Times New Roman"/>
          <w:b/>
          <w:sz w:val="28"/>
          <w:szCs w:val="28"/>
        </w:rPr>
        <w:t xml:space="preserve"> </w:t>
      </w:r>
    </w:p>
    <w:p w:rsidR="00821B2A" w:rsidRPr="00821B2A" w:rsidRDefault="00821B2A" w:rsidP="00821B2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B2A">
        <w:rPr>
          <w:rFonts w:ascii="Times New Roman" w:hAnsi="Times New Roman"/>
          <w:b/>
          <w:sz w:val="28"/>
          <w:szCs w:val="28"/>
        </w:rPr>
        <w:t xml:space="preserve">дошкольного образования для детей </w:t>
      </w:r>
      <w:r w:rsidR="000106E0">
        <w:rPr>
          <w:rFonts w:ascii="Times New Roman" w:hAnsi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тяжелыми нарушениями речи </w:t>
      </w:r>
      <w:r w:rsidRPr="00821B2A">
        <w:rPr>
          <w:rFonts w:ascii="Times New Roman" w:hAnsi="Times New Roman"/>
          <w:b/>
          <w:sz w:val="28"/>
          <w:szCs w:val="28"/>
        </w:rPr>
        <w:t>МАДОУ «Детский сад № 2 «Аленький цветочек»</w:t>
      </w:r>
    </w:p>
    <w:p w:rsidR="00FD6633" w:rsidRPr="00821B2A" w:rsidRDefault="00FD6633" w:rsidP="00821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 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функцию доступности образования для каждого ребенка вне зависимости от его особенностей. Она обеспечивает становление и социализацию личности ребенка и ориентирует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реализацию его потребностей, исходя из индивидуальных особенностей.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с учетом примерной основной образовательной программы дошкольного образования составленной на основе программы «От рождения до школы» и примерной адаптированной основной образовательной программы дошкольного образования детей с тяжелыми нарушениями речи Н.В. </w:t>
      </w:r>
      <w:proofErr w:type="spellStart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Нищевой</w:t>
      </w:r>
      <w:proofErr w:type="spellEnd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Программа предназначена для коррекционно-развивающего обучения и воспитания детей 5 – 7 лет с тяжелыми нарушениями речи.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– формирование полноценной фонетической системы языка, развитие фонематического восприятия и навыков первоначального звукового анализа и синтеза, автоматизирование </w:t>
      </w:r>
      <w:proofErr w:type="spellStart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слухопроизносительных</w:t>
      </w:r>
      <w:proofErr w:type="spellEnd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в различных ситуациях, развитие связной речи, способствование развитию личности ребёнка, эффективному усвоению ими содержания образования.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В процессе коррекционного обучения детей решаются следующие задачи:</w:t>
      </w:r>
    </w:p>
    <w:p w:rsidR="00821B2A" w:rsidRPr="00821B2A" w:rsidRDefault="00821B2A" w:rsidP="00821B2A">
      <w:pPr>
        <w:numPr>
          <w:ilvl w:val="0"/>
          <w:numId w:val="3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усвоения ООП ДОУ для детей с ОВЗ;</w:t>
      </w:r>
    </w:p>
    <w:p w:rsidR="00821B2A" w:rsidRPr="00821B2A" w:rsidRDefault="00821B2A" w:rsidP="00821B2A">
      <w:pPr>
        <w:numPr>
          <w:ilvl w:val="0"/>
          <w:numId w:val="3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индивидуальные образовательные направления для детей с ОВЗ на основе углубленной педагогической и диагностики;</w:t>
      </w:r>
    </w:p>
    <w:p w:rsidR="00821B2A" w:rsidRPr="00821B2A" w:rsidRDefault="00821B2A" w:rsidP="00821B2A">
      <w:pPr>
        <w:numPr>
          <w:ilvl w:val="0"/>
          <w:numId w:val="3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обеспечивать эффективность процессов коррекции и социализации детей с ОВЗ в системе образования;</w:t>
      </w:r>
    </w:p>
    <w:p w:rsidR="00821B2A" w:rsidRPr="00821B2A" w:rsidRDefault="00821B2A" w:rsidP="00877ADA">
      <w:pPr>
        <w:numPr>
          <w:ilvl w:val="0"/>
          <w:numId w:val="3"/>
        </w:numPr>
        <w:spacing w:before="90" w:after="90" w:line="240" w:lineRule="auto"/>
        <w:ind w:left="10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воспитанниками практическими нормами речи: правильным произношением всех звуков родного языка в </w:t>
      </w:r>
      <w:proofErr w:type="gramStart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соответствии  с</w:t>
      </w:r>
      <w:proofErr w:type="gramEnd"/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 воспитывать артикуляционные навыки, звукопроизношения и развитие слухового восприятия;</w:t>
      </w:r>
    </w:p>
    <w:p w:rsidR="00821B2A" w:rsidRPr="00821B2A" w:rsidRDefault="00821B2A" w:rsidP="00821B2A">
      <w:pPr>
        <w:numPr>
          <w:ilvl w:val="0"/>
          <w:numId w:val="4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организовать эффективные условия, обеспечивающие механизм компенсации речевого недоразвития у детей; способствующих развитию личности ребёнка, эффективному усвоению ими содержания образования, как социализация ребенка: применять слова всех частей речи, использовать фразы различной конструкции, самостоятельно рассказывать, выражать свои мысли;</w:t>
      </w:r>
    </w:p>
    <w:p w:rsidR="00821B2A" w:rsidRPr="00821B2A" w:rsidRDefault="00821B2A" w:rsidP="00821B2A">
      <w:pPr>
        <w:numPr>
          <w:ilvl w:val="0"/>
          <w:numId w:val="4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компоненты устной речи у детей с тяжёлыми нарушениями речи (лексической стороны, грамматического строя речи, произносительной стороны речи, </w:t>
      </w: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ДОУ (учителя-логопеда, воспитателей, музыкального руководителя, инструктора по физическому воспитанию);</w:t>
      </w:r>
    </w:p>
    <w:p w:rsidR="00821B2A" w:rsidRPr="00821B2A" w:rsidRDefault="00821B2A" w:rsidP="00821B2A">
      <w:pPr>
        <w:numPr>
          <w:ilvl w:val="0"/>
          <w:numId w:val="4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учебной деятельности;</w:t>
      </w:r>
    </w:p>
    <w:p w:rsidR="00821B2A" w:rsidRPr="00821B2A" w:rsidRDefault="00821B2A" w:rsidP="00821B2A">
      <w:pPr>
        <w:numPr>
          <w:ilvl w:val="0"/>
          <w:numId w:val="4"/>
        </w:numPr>
        <w:spacing w:before="30" w:after="30" w:line="240" w:lineRule="auto"/>
        <w:ind w:lef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преемственность в работе с родителями воспитанников, сотрудниками ДОУ.</w:t>
      </w:r>
    </w:p>
    <w:p w:rsidR="00821B2A" w:rsidRPr="00821B2A" w:rsidRDefault="00821B2A" w:rsidP="00821B2A">
      <w:pPr>
        <w:spacing w:before="90" w:after="90" w:line="240" w:lineRule="auto"/>
        <w:ind w:left="10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В содержании Программы предлагается система взаимодействия педагогов, специалистов и воспитателей. Эта система координирует деятельность всех специалистов.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В Программе подробно описаны особенности организации педагогического процесса в работе с детьми с ТНР, а также их социализации с учетом их индивидуальных особенностей и характера заболевания.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направленность работы предполагает развитие игровой, мыслительной деятельности, развитие речи и расширение знаний об общей картине мира, освоение определенных знаний и умений с ориентиром на возрастные особенности детей.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Программа раскрывает возможные формы работы с семьей в условиях дошкольного образования. Роль семьи заключается в системной и целенаправленной помощи ребенку, взаимодействии ее со всеми участниками педагогического процесса.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Программа предполагает развитие познавательной и образовательной деятельности детей с ОВЗ, результаты которой исследуются на основе мониторинга.</w:t>
      </w:r>
    </w:p>
    <w:p w:rsidR="00821B2A" w:rsidRPr="00821B2A" w:rsidRDefault="00821B2A" w:rsidP="00821B2A">
      <w:pPr>
        <w:spacing w:before="90" w:after="9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2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Программы предполагается наличие условий обучения детей с ОВЗ в условиях группы общеразвивающего вида.</w:t>
      </w:r>
    </w:p>
    <w:p w:rsidR="00821B2A" w:rsidRPr="00821B2A" w:rsidRDefault="00821B2A" w:rsidP="00821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21B2A" w:rsidRPr="0082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2B5"/>
    <w:multiLevelType w:val="multilevel"/>
    <w:tmpl w:val="C96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14A8"/>
    <w:multiLevelType w:val="multilevel"/>
    <w:tmpl w:val="50A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84869"/>
    <w:multiLevelType w:val="hybridMultilevel"/>
    <w:tmpl w:val="4926A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A"/>
    <w:rsid w:val="000106E0"/>
    <w:rsid w:val="0005239A"/>
    <w:rsid w:val="00821B2A"/>
    <w:rsid w:val="00F365F6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F7C"/>
  <w15:chartTrackingRefBased/>
  <w15:docId w15:val="{DCFE7421-3D07-4BF1-ACD6-9FE9CAC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2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1B2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A"/>
    <w:rPr>
      <w:rFonts w:eastAsia="Times New Roman" w:cs="Times New Roman"/>
      <w:b/>
      <w:bCs/>
      <w:sz w:val="24"/>
      <w:szCs w:val="28"/>
      <w:lang w:val="x-none"/>
    </w:rPr>
  </w:style>
  <w:style w:type="paragraph" w:styleId="a3">
    <w:name w:val="List Paragraph"/>
    <w:basedOn w:val="a"/>
    <w:uiPriority w:val="34"/>
    <w:qFormat/>
    <w:rsid w:val="00821B2A"/>
    <w:pPr>
      <w:ind w:left="720"/>
      <w:contextualSpacing/>
    </w:pPr>
  </w:style>
  <w:style w:type="paragraph" w:styleId="a4">
    <w:name w:val="No Spacing"/>
    <w:link w:val="a5"/>
    <w:uiPriority w:val="1"/>
    <w:qFormat/>
    <w:rsid w:val="00821B2A"/>
    <w:pPr>
      <w:spacing w:after="0" w:line="240" w:lineRule="auto"/>
      <w:ind w:firstLine="709"/>
      <w:jc w:val="both"/>
    </w:pPr>
    <w:rPr>
      <w:rFonts w:eastAsia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rsid w:val="00821B2A"/>
    <w:rPr>
      <w:rFonts w:eastAsia="Times New Roman" w:cs="Times New Roman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2022-03-01T03:32:00Z</dcterms:created>
  <dcterms:modified xsi:type="dcterms:W3CDTF">2022-03-01T03:32:00Z</dcterms:modified>
</cp:coreProperties>
</file>