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57" w:rsidRDefault="005C4578" w:rsidP="008B7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0"/>
          <w:rFonts w:ascii="Times New Roman" w:eastAsiaTheme="minorHAnsi" w:hAnsi="Times New Roman" w:cs="Times New Roman"/>
          <w:sz w:val="24"/>
          <w:szCs w:val="24"/>
        </w:rPr>
        <w:t>Описание</w:t>
      </w:r>
      <w:r w:rsidR="006B0D52" w:rsidRPr="006B0D52">
        <w:rPr>
          <w:rStyle w:val="10"/>
          <w:rFonts w:ascii="Times New Roman" w:eastAsiaTheme="minorHAnsi" w:hAnsi="Times New Roman" w:cs="Times New Roman"/>
          <w:sz w:val="24"/>
          <w:szCs w:val="24"/>
        </w:rPr>
        <w:t xml:space="preserve"> д</w:t>
      </w:r>
      <w:r w:rsidR="006B0D52" w:rsidRPr="006B0D52">
        <w:rPr>
          <w:rFonts w:ascii="Times New Roman" w:hAnsi="Times New Roman" w:cs="Times New Roman"/>
          <w:b/>
          <w:sz w:val="24"/>
          <w:szCs w:val="24"/>
        </w:rPr>
        <w:t>ополнительной общеобразовательной общеразвивающей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6B0D52" w:rsidRPr="006B0D52">
        <w:rPr>
          <w:rFonts w:ascii="Times New Roman" w:hAnsi="Times New Roman" w:cs="Times New Roman"/>
          <w:b/>
          <w:sz w:val="24"/>
          <w:szCs w:val="24"/>
        </w:rPr>
        <w:t xml:space="preserve"> художественной направленности «Музыкальная палитра»</w:t>
      </w:r>
      <w:r w:rsidR="008B7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D52" w:rsidRPr="006B0D52" w:rsidRDefault="008B7157" w:rsidP="008B7157">
      <w:pPr>
        <w:spacing w:after="0" w:line="240" w:lineRule="auto"/>
        <w:jc w:val="center"/>
        <w:rPr>
          <w:rStyle w:val="10"/>
          <w:rFonts w:ascii="Times New Roman" w:eastAsiaTheme="minorHAns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 2 «Аленький цветочек»</w:t>
      </w:r>
    </w:p>
    <w:p w:rsidR="006B0D52" w:rsidRDefault="006B0D52" w:rsidP="006B0D52">
      <w:pPr>
        <w:spacing w:before="100" w:beforeAutospacing="1" w:after="100" w:afterAutospacing="1" w:line="240" w:lineRule="auto"/>
        <w:jc w:val="center"/>
        <w:rPr>
          <w:rStyle w:val="10"/>
          <w:rFonts w:ascii="Times New Roman" w:eastAsiaTheme="minorHAnsi" w:hAnsi="Times New Roman" w:cs="Times New Roman"/>
          <w:sz w:val="24"/>
          <w:szCs w:val="24"/>
        </w:rPr>
      </w:pP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   современно научной    Концепцией     дошкольного воспитания о признании </w:t>
      </w:r>
      <w:proofErr w:type="spellStart"/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детства на первый план выдвигается развивающая функция образования, обеспечивающая становление личности ребенка и раскрывающая его индивидуальные способности.</w:t>
      </w: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– самое яркое, эмоциональное, а потому и действенное средство воздействия на детей. Благодаря музыке ребенок способен увидеть прекрасное не только в окружающем мире, но и в самом себе. </w:t>
      </w: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музыки невозможно полноценное умственное развитие ребенка. Она способна пробудить энергию мышления даже у самых инертных детей.</w:t>
      </w: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музыка развивает духовные силы ребенка, его творческую активность. Жизнь детей без музыки невозможна, как невозможна без игры и сказки.</w:t>
      </w: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музыкальная деятельность детей в детском саду – источник особой детской радости. Ребенок открывает для себя музыку как удивительное чудо, которое может рассказать ему о многом: о красоте природы, о красоте человека, его переживаниях, чувствах, мыслях.</w:t>
      </w: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восприятия музыки требует определенной системы и последовательности. Применительно к детям дошкольного возраста восприятие музыки возможно путем подбора соответствующих произведений. Им прививаются простейшие навыки, закладывающие первые основы культуры слушания: умение выслушивать произведения до конца, следить за его развитием, запоминать его основную идею и характер, наиболее яркие средства музыкальной выразительности.</w:t>
      </w: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исполнительстве особое место занимает пение.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– путь к выразительному исполнению.  Развитие мелодического слуха особенно интенсивно происходит в условиях обучения пению. Совместное пение развивает чувство коллективизма, создает условия для их эмоционального, музыкального общения. Сама суть хорового пения вырабатывает у хорового певца умение видеть, слышать, чувствовать состояние другого человека. Пение развивает у детей также привычку к длительному сосредоточению. Не быть внимательным просто нельзя, не получится стройного пения, не будет хора. В условиях совместного пения дети чувствуют себя хорошо. Человек, регулярно занимающийся пением, объективно укрепляет свое и физическое и психическое здоровье. Данная программа направлена на развитие у детей вокальных данных, творческих способностей, исполнительского мастерства.</w:t>
      </w:r>
    </w:p>
    <w:p w:rsidR="006B0D52" w:rsidRPr="007E2EC5" w:rsidRDefault="006B0D52" w:rsidP="006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детское музыкальное творчество формируется не только в пении. Основная идея методики игры на музыкальных инструментах – близость к детской жизни. Звучание инструментов ассоциируется с жизненными явлениями, поэтому игра принимает творческий, импровизационный характер. Музыкальный инструмент должен рассматриваться не как развлечение с помощью безделушек, с которыми манипулируют дети, а как средство развития у них способности самовыражения наиболее существенных сторон личности.</w:t>
      </w:r>
    </w:p>
    <w:p w:rsidR="006B0D52" w:rsidRPr="007E2EC5" w:rsidRDefault="006B0D52" w:rsidP="006B0D52">
      <w:pPr>
        <w:pStyle w:val="Default"/>
        <w:ind w:firstLine="709"/>
        <w:jc w:val="both"/>
      </w:pPr>
      <w:r w:rsidRPr="007E2EC5">
        <w:lastRenderedPageBreak/>
        <w:t xml:space="preserve">Данная программа имеет </w:t>
      </w:r>
      <w:r w:rsidRPr="007E2EC5">
        <w:rPr>
          <w:bCs/>
        </w:rPr>
        <w:t xml:space="preserve">художественную направленность </w:t>
      </w:r>
      <w:r w:rsidRPr="007E2EC5">
        <w:t xml:space="preserve">и направлена на: </w:t>
      </w:r>
    </w:p>
    <w:p w:rsidR="006B0D52" w:rsidRPr="007E2EC5" w:rsidRDefault="006B0D52" w:rsidP="006B0D52">
      <w:pPr>
        <w:pStyle w:val="Default"/>
        <w:ind w:firstLine="709"/>
        <w:jc w:val="both"/>
      </w:pPr>
      <w:r w:rsidRPr="007E2EC5">
        <w:t xml:space="preserve">- формирование и развитие творческих способностей детей, вокальных данных, исполнительского мастерства, </w:t>
      </w:r>
    </w:p>
    <w:p w:rsidR="006B0D52" w:rsidRPr="007E2EC5" w:rsidRDefault="006B0D52" w:rsidP="006B0D52">
      <w:pPr>
        <w:pStyle w:val="Default"/>
        <w:ind w:firstLine="709"/>
        <w:jc w:val="both"/>
      </w:pPr>
      <w:r w:rsidRPr="007E2EC5">
        <w:t>-обеспечение духовно-нравственного воспитания;</w:t>
      </w:r>
    </w:p>
    <w:p w:rsidR="006B0D52" w:rsidRPr="007E2EC5" w:rsidRDefault="006B0D52" w:rsidP="006B0D52">
      <w:pPr>
        <w:pStyle w:val="Default"/>
        <w:ind w:firstLine="709"/>
        <w:jc w:val="both"/>
      </w:pPr>
      <w:r w:rsidRPr="007E2EC5">
        <w:t>- создание и обеспечение необходимых условий для личностного развития и творческого труда учащихся.</w:t>
      </w:r>
    </w:p>
    <w:p w:rsidR="006B0D52" w:rsidRPr="007E2EC5" w:rsidRDefault="006B0D52" w:rsidP="006B0D52">
      <w:pPr>
        <w:pStyle w:val="Default"/>
        <w:ind w:firstLine="709"/>
        <w:jc w:val="both"/>
        <w:rPr>
          <w:rFonts w:eastAsia="Times New Roman"/>
          <w:lang w:eastAsia="ru-RU"/>
        </w:rPr>
      </w:pPr>
      <w:r w:rsidRPr="007E2EC5">
        <w:rPr>
          <w:rFonts w:eastAsia="Times New Roman"/>
          <w:lang w:eastAsia="ru-RU"/>
        </w:rPr>
        <w:t>Главный критерий отбора программного материала – его воспитательная ценность, высокий художественный уровень используемых музыкальных произведений (классических, как отечественных, так и зарубежных), знакомство с симфоническим оркестром.</w:t>
      </w:r>
    </w:p>
    <w:p w:rsidR="006B0D52" w:rsidRPr="007E2EC5" w:rsidRDefault="006B0D52" w:rsidP="006B0D52">
      <w:pPr>
        <w:pStyle w:val="Default"/>
      </w:pPr>
      <w:bookmarkStart w:id="1" w:name="_Toc56528433"/>
      <w:r w:rsidRPr="006A379D">
        <w:rPr>
          <w:rStyle w:val="10"/>
          <w:rFonts w:ascii="Times New Roman" w:eastAsiaTheme="minorHAnsi" w:hAnsi="Times New Roman" w:cs="Times New Roman"/>
          <w:sz w:val="24"/>
          <w:szCs w:val="24"/>
        </w:rPr>
        <w:t xml:space="preserve"> Актуальность</w:t>
      </w:r>
      <w:bookmarkEnd w:id="1"/>
      <w:r w:rsidRPr="007E2EC5">
        <w:rPr>
          <w:b/>
          <w:bCs/>
        </w:rPr>
        <w:t xml:space="preserve"> </w:t>
      </w:r>
      <w:r w:rsidRPr="007E2EC5">
        <w:t xml:space="preserve">программы заключается в том, что она охватывает следующие образовательные области: </w:t>
      </w:r>
    </w:p>
    <w:p w:rsidR="006B0D52" w:rsidRPr="007E2EC5" w:rsidRDefault="006B0D52" w:rsidP="006B0D52">
      <w:pPr>
        <w:pStyle w:val="Default"/>
      </w:pPr>
      <w:r w:rsidRPr="007E2EC5">
        <w:t xml:space="preserve">- коммуникативно-личностное развитие; </w:t>
      </w:r>
    </w:p>
    <w:p w:rsidR="006B0D52" w:rsidRPr="007E2EC5" w:rsidRDefault="006B0D52" w:rsidP="006B0D52">
      <w:pPr>
        <w:pStyle w:val="Default"/>
      </w:pPr>
      <w:r w:rsidRPr="007E2EC5">
        <w:t xml:space="preserve">- познавательно-речевое развитие; </w:t>
      </w:r>
    </w:p>
    <w:p w:rsidR="006B0D52" w:rsidRPr="007E2EC5" w:rsidRDefault="006B0D52" w:rsidP="006B0D52">
      <w:pPr>
        <w:pStyle w:val="Default"/>
      </w:pPr>
      <w:r w:rsidRPr="007E2EC5">
        <w:t xml:space="preserve">- художественно-эстетическое развитие; </w:t>
      </w:r>
    </w:p>
    <w:p w:rsidR="006B0D52" w:rsidRPr="007E2EC5" w:rsidRDefault="006B0D52" w:rsidP="006B0D52">
      <w:pPr>
        <w:pStyle w:val="Default"/>
      </w:pPr>
      <w:r w:rsidRPr="007E2EC5">
        <w:t xml:space="preserve">- физическое развитие. </w:t>
      </w:r>
    </w:p>
    <w:p w:rsidR="006B0D52" w:rsidRPr="007E2EC5" w:rsidRDefault="006B0D52" w:rsidP="006B0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9D">
        <w:rPr>
          <w:rStyle w:val="10"/>
          <w:rFonts w:ascii="Times New Roman" w:eastAsiaTheme="minorHAnsi" w:hAnsi="Times New Roman" w:cs="Times New Roman"/>
          <w:sz w:val="24"/>
          <w:szCs w:val="24"/>
        </w:rPr>
        <w:t>Цель программы:</w:t>
      </w: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певческих способностей через организацию хорового пения и импровизации на детских музыкальных инструментах.</w:t>
      </w:r>
    </w:p>
    <w:p w:rsidR="006B0D52" w:rsidRPr="008A359D" w:rsidRDefault="006B0D52" w:rsidP="006B0D5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56528438"/>
      <w:r w:rsidRPr="008A359D">
        <w:rPr>
          <w:rFonts w:ascii="Times New Roman" w:hAnsi="Times New Roman" w:cs="Times New Roman"/>
          <w:sz w:val="24"/>
          <w:szCs w:val="24"/>
        </w:rPr>
        <w:t>Задачи программы:</w:t>
      </w:r>
      <w:bookmarkEnd w:id="2"/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вокальному искусству.</w:t>
      </w:r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правильно и выразительно петь.</w:t>
      </w:r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 петь естественным голосом, без напряжения. </w:t>
      </w:r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слух, координацию слуха и голоса.</w:t>
      </w:r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различать звуки по высоте.</w:t>
      </w:r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чистоту интонирования, четкую дикцию, правильное певческое дыхание, артикуляцию.</w:t>
      </w:r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исполнять простейшие мелодии на детских музыкальных инструментах.</w:t>
      </w:r>
    </w:p>
    <w:p w:rsidR="006B0D52" w:rsidRPr="007E2EC5" w:rsidRDefault="006B0D52" w:rsidP="006B0D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личности ребенка, его эмоциональной сферы, интеллекта, развития эстетических чувств.</w:t>
      </w:r>
    </w:p>
    <w:p w:rsidR="0083056F" w:rsidRDefault="0083056F"/>
    <w:sectPr w:rsidR="008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B08"/>
    <w:multiLevelType w:val="multilevel"/>
    <w:tmpl w:val="7988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52"/>
    <w:rsid w:val="00346AEA"/>
    <w:rsid w:val="005C4578"/>
    <w:rsid w:val="006B0D52"/>
    <w:rsid w:val="0083056F"/>
    <w:rsid w:val="008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6821"/>
  <w15:chartTrackingRefBased/>
  <w15:docId w15:val="{6C0D0CA1-9577-4E3D-A1D6-E10FA0A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5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0D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B0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2022-03-01T03:54:00Z</dcterms:created>
  <dcterms:modified xsi:type="dcterms:W3CDTF">2022-03-01T03:54:00Z</dcterms:modified>
</cp:coreProperties>
</file>